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16" w:lineRule="auto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u w:val="single"/>
          <w:rtl w:val="0"/>
          <w:lang w:val="en-US"/>
        </w:rPr>
        <w:t>DNA Quiz - DO NOT WRITE ON THIS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Directions:</w:t>
      </w: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Answer the following questions to the best of your ability.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1. Which of the following nucleic acids is responsible for storing and sending genetic information?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 a. RNA       b. DNA       c. IRA       d. SRA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2. DNA is an example of which type of macromolecule?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carbohydrate</w:t>
        <w:tab/>
        <w:t>c. lipid</w:t>
      </w:r>
      <w:r>
        <w:rPr>
          <w:rFonts w:ascii="Arial Bold" w:cs="Arial Bold" w:hAnsi="Arial Bold" w:eastAsia="Arial Bold"/>
          <w:color w:val="808080"/>
          <w:sz w:val="20"/>
          <w:szCs w:val="20"/>
          <w:rtl w:val="0"/>
        </w:rPr>
        <w:br w:type="textWrapping"/>
        <w:t xml:space="preserve">   </w:t>
      </w:r>
      <w:r>
        <w:rPr>
          <w:rFonts w:ascii="Arial Bold"/>
          <w:color w:val="808080"/>
          <w:sz w:val="20"/>
          <w:szCs w:val="20"/>
          <w:rtl w:val="0"/>
          <w:lang w:val="en-US"/>
        </w:rPr>
        <w:t>b. protein</w:t>
        <w:tab/>
        <w:tab/>
        <w:t>d. nucleic acid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3. Which of these is not a part of a nucleotide?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sugar</w:t>
        <w:tab/>
        <w:tab/>
        <w:t>c. amino group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phosphate group</w:t>
        <w:tab/>
        <w:t>d. nitrogenous base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4. How many different nitrogenous bases can DNA have?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1</w:t>
        <w:tab/>
        <w:tab/>
        <w:t>b. 2</w:t>
        <w:tab/>
        <w:tab/>
        <w:t>c. 3</w:t>
        <w:tab/>
        <w:tab/>
        <w:t>d. 4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5. With which nitrogenous base does adenine always pair</w:t>
      </w:r>
      <w:r>
        <w:rPr>
          <w:rFonts w:ascii="Arial Bold"/>
          <w:color w:val="808080"/>
          <w:sz w:val="18"/>
          <w:szCs w:val="18"/>
          <w:rtl w:val="0"/>
          <w:lang w:val="en-US"/>
        </w:rPr>
        <w:t>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a. adenine</w:t>
        <w:tab/>
        <w:t>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6. With which nitrogenous base does thymine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7. With which nitrogenous base does cytosine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8. With which nitrogenous base does guanine always pair with?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9. Which scientists discovered the structure of DNA?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Hooke and Schwann</w:t>
        <w:tab/>
        <w:t>c. Watson and Crick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Franklin and Boyle</w:t>
        <w:tab/>
        <w:tab/>
        <w:t>d. Darwin and Rosalind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10. What is the shape DNA is usually described as?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double helix</w:t>
        <w:tab/>
        <w:tab/>
        <w:t>c. flattened ladder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twisted sister</w:t>
        <w:tab/>
        <w:tab/>
        <w:t>d. twisted spiral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u w:val="single"/>
          <w:rtl w:val="0"/>
          <w:lang w:val="en-US"/>
        </w:rPr>
        <w:t>DNA Quiz - DO NOT WRITE ON THIS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Directions:</w:t>
      </w: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Answer the following questions to the best of your ability.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1. Which of the following nucleic acids is responsible for storing and sending genetic information?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 a. RNA       b. DNA       c. IRA       d. SRA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2. DNA is an example of which type of macromolecule?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carbohydrate</w:t>
        <w:tab/>
        <w:t>c. lipid</w:t>
      </w:r>
      <w:r>
        <w:rPr>
          <w:rFonts w:ascii="Arial Bold" w:cs="Arial Bold" w:hAnsi="Arial Bold" w:eastAsia="Arial Bold"/>
          <w:color w:val="808080"/>
          <w:sz w:val="20"/>
          <w:szCs w:val="20"/>
          <w:rtl w:val="0"/>
        </w:rPr>
        <w:br w:type="textWrapping"/>
        <w:t xml:space="preserve">   </w:t>
      </w:r>
      <w:r>
        <w:rPr>
          <w:rFonts w:ascii="Arial Bold"/>
          <w:color w:val="808080"/>
          <w:sz w:val="20"/>
          <w:szCs w:val="20"/>
          <w:rtl w:val="0"/>
          <w:lang w:val="en-US"/>
        </w:rPr>
        <w:t>b. protein</w:t>
        <w:tab/>
        <w:tab/>
        <w:t>d. nucleic acid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3. Which of these is not a part of a nucleotide?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sugar</w:t>
        <w:tab/>
        <w:tab/>
        <w:t>c. amino group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phosphate group</w:t>
        <w:tab/>
        <w:t>d. nitrogenous base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4. How many different nitrogenous bases can DNA have?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1</w:t>
        <w:tab/>
        <w:tab/>
        <w:t>b. 2</w:t>
        <w:tab/>
        <w:tab/>
        <w:t>c. 3</w:t>
        <w:tab/>
        <w:tab/>
        <w:t>d. 4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5. With which nitrogenous base does adenine always pair</w:t>
      </w:r>
      <w:r>
        <w:rPr>
          <w:rFonts w:ascii="Arial Bold"/>
          <w:color w:val="808080"/>
          <w:sz w:val="18"/>
          <w:szCs w:val="18"/>
          <w:rtl w:val="0"/>
          <w:lang w:val="en-US"/>
        </w:rPr>
        <w:t>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a. adenine</w:t>
        <w:tab/>
        <w:t>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6. With which nitrogenous base does thymine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7. With which nitrogenous base does cytosine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8. With which nitrogenous base does guanine always pair with?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9. Which scientists discovered the structure of DNA?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Hooke and Schwann</w:t>
        <w:tab/>
        <w:t>c. Watson and Crick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Franklin and Boyle</w:t>
        <w:tab/>
        <w:tab/>
        <w:t>d. Darwin and Rosalind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10. What is the shape DNA is usually described as?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double helix</w:t>
        <w:tab/>
        <w:tab/>
        <w:t>c. flattened ladder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twisted sister</w:t>
        <w:tab/>
        <w:tab/>
        <w:t>d. twisted spiral</w:t>
      </w:r>
    </w:p>
    <w:p>
      <w:pPr>
        <w:pStyle w:val="Normal"/>
        <w:spacing w:after="0" w:line="216" w:lineRule="auto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u w:val="single"/>
          <w:rtl w:val="0"/>
          <w:lang w:val="en-US"/>
        </w:rPr>
        <w:t>DNA Quiz - DO NOT WRITE ON THIS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Directions:</w:t>
      </w: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Answer the following questions to the best of your ability.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1. Which of the following nucleic acids is responsible for storing and sending genetic information?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 a. RNA       b. DNA       c. IRA       d. SRA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2. DNA is an example of which type of macromolecule?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carbohydrate</w:t>
        <w:tab/>
        <w:t>c. lipid</w:t>
      </w:r>
      <w:r>
        <w:rPr>
          <w:rFonts w:ascii="Arial Bold" w:cs="Arial Bold" w:hAnsi="Arial Bold" w:eastAsia="Arial Bold"/>
          <w:color w:val="808080"/>
          <w:sz w:val="20"/>
          <w:szCs w:val="20"/>
          <w:rtl w:val="0"/>
        </w:rPr>
        <w:br w:type="textWrapping"/>
        <w:t xml:space="preserve">   </w:t>
      </w:r>
      <w:r>
        <w:rPr>
          <w:rFonts w:ascii="Arial Bold"/>
          <w:color w:val="808080"/>
          <w:sz w:val="20"/>
          <w:szCs w:val="20"/>
          <w:rtl w:val="0"/>
          <w:lang w:val="en-US"/>
        </w:rPr>
        <w:t>b. protein</w:t>
        <w:tab/>
        <w:tab/>
        <w:t>d. nucleic acid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3. Which of these is not a part of a nucleotide?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sugar</w:t>
        <w:tab/>
        <w:tab/>
        <w:t>c. amino group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phosphate group</w:t>
        <w:tab/>
        <w:t>d. nitrogenous base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4. How many different nitrogenous bases can DNA have?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1</w:t>
        <w:tab/>
        <w:tab/>
        <w:t>b. 2</w:t>
        <w:tab/>
        <w:tab/>
        <w:t>c. 3</w:t>
        <w:tab/>
        <w:tab/>
        <w:t>d. 4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5. With which nitrogenous base does adenine always pair</w:t>
      </w:r>
      <w:r>
        <w:rPr>
          <w:rFonts w:ascii="Arial Bold"/>
          <w:color w:val="808080"/>
          <w:sz w:val="18"/>
          <w:szCs w:val="18"/>
          <w:rtl w:val="0"/>
          <w:lang w:val="en-US"/>
        </w:rPr>
        <w:t>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a. adenine</w:t>
        <w:tab/>
        <w:t>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6. With which nitrogenous base does thymine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7. With which nitrogenous base does cytosine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8. With which nitrogenous base does guanine always pair with?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9. Which scientists discovered the structure of DNA?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Hooke and Schwann</w:t>
        <w:tab/>
        <w:t>c. Watson and Crick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Franklin and Boyle</w:t>
        <w:tab/>
        <w:tab/>
        <w:t>d. Darwin and Rosalind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10. What is the shape DNA is usually described as?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double helix</w:t>
        <w:tab/>
        <w:tab/>
        <w:t>c. flattened ladder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twisted sister</w:t>
        <w:tab/>
        <w:tab/>
        <w:t>d. twisted spiral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</w:p>
    <w:p>
      <w:pPr>
        <w:pStyle w:val="Normal"/>
        <w:spacing w:after="0" w:line="216" w:lineRule="auto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u w:val="single"/>
          <w:rtl w:val="0"/>
          <w:lang w:val="en-US"/>
        </w:rPr>
        <w:t>DNA Quiz - DO NOT WRITE ON THIS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Directions:</w:t>
      </w: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Answer the following questions to the best of your ability.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1. Which of the following nucleic acids is responsible for storing and sending genetic information?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 a. RNA       b. DNA       c. IRA       d. SRA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2. DNA is an example of which type of macromolecule?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carbohydrate</w:t>
        <w:tab/>
        <w:t>c. lipid</w:t>
      </w:r>
      <w:r>
        <w:rPr>
          <w:rFonts w:ascii="Arial Bold" w:cs="Arial Bold" w:hAnsi="Arial Bold" w:eastAsia="Arial Bold"/>
          <w:color w:val="808080"/>
          <w:sz w:val="20"/>
          <w:szCs w:val="20"/>
          <w:rtl w:val="0"/>
        </w:rPr>
        <w:br w:type="textWrapping"/>
        <w:t xml:space="preserve">   </w:t>
      </w:r>
      <w:r>
        <w:rPr>
          <w:rFonts w:ascii="Arial Bold"/>
          <w:color w:val="808080"/>
          <w:sz w:val="20"/>
          <w:szCs w:val="20"/>
          <w:rtl w:val="0"/>
          <w:lang w:val="en-US"/>
        </w:rPr>
        <w:t>b. protein</w:t>
        <w:tab/>
        <w:tab/>
        <w:t>d. nucleic acid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3. Which of these is not a part of a nucleotide?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sugar</w:t>
        <w:tab/>
        <w:tab/>
        <w:t>c. amino group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phosphate group</w:t>
        <w:tab/>
        <w:t>d. nitrogenous base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4. How many different nitrogenous bases can DNA have?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1</w:t>
        <w:tab/>
        <w:tab/>
        <w:t>b. 2</w:t>
        <w:tab/>
        <w:tab/>
        <w:t>c. 3</w:t>
        <w:tab/>
        <w:tab/>
        <w:t>d. 4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5. With which nitrogenous base does adenine always pair</w:t>
      </w:r>
      <w:r>
        <w:rPr>
          <w:rFonts w:ascii="Arial Bold"/>
          <w:color w:val="808080"/>
          <w:sz w:val="18"/>
          <w:szCs w:val="18"/>
          <w:rtl w:val="0"/>
          <w:lang w:val="en-US"/>
        </w:rPr>
        <w:t>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a. adenine</w:t>
        <w:tab/>
        <w:t>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6. With which nitrogenous base does thymine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7. With which nitrogenous base does cytosine always pair?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8. With which nitrogenous base does guanine always pair with?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adenine     b. cytosine     c. guanine     d. thymine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9. Which scientists discovered the structure of DNA?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Hooke and Schwann</w:t>
        <w:tab/>
        <w:t>c. Watson and Crick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Franklin and Boyle</w:t>
        <w:tab/>
        <w:tab/>
        <w:t>d. Darwin and Rosalind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>10. What is the shape DNA is usually described as?</w:t>
      </w:r>
    </w:p>
    <w:p>
      <w:pPr>
        <w:pStyle w:val="Normal"/>
        <w:spacing w:after="0" w:line="216" w:lineRule="auto"/>
        <w:rPr>
          <w:rFonts w:ascii="Arial Bold" w:cs="Arial Bold" w:hAnsi="Arial Bold" w:eastAsia="Arial Bold"/>
          <w:color w:val="808080"/>
          <w:sz w:val="20"/>
          <w:szCs w:val="20"/>
        </w:rPr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a. double helix</w:t>
        <w:tab/>
        <w:tab/>
        <w:t>c. flattened ladder</w:t>
      </w:r>
    </w:p>
    <w:p>
      <w:pPr>
        <w:pStyle w:val="Normal"/>
        <w:spacing w:after="0" w:line="216" w:lineRule="auto"/>
      </w:pPr>
      <w:r>
        <w:rPr>
          <w:rFonts w:ascii="Arial Bold"/>
          <w:color w:val="808080"/>
          <w:sz w:val="20"/>
          <w:szCs w:val="20"/>
          <w:rtl w:val="0"/>
          <w:lang w:val="en-US"/>
        </w:rPr>
        <w:t xml:space="preserve">   b. twisted sister</w:t>
        <w:tab/>
        <w:tab/>
        <w:t>d. twisted spiral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720" w:footer="720"/>
      <w:cols w:space="540" w:num="2" w:equalWidth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/>
      <w:rPr>
        <w:color w:val="808080"/>
      </w:rPr>
    </w:pPr>
    <w:r>
      <w:rPr>
        <w:color w:val="80808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/>
      <w:rPr>
        <w:color w:val="808080"/>
        <w:sz w:val="20"/>
        <w:szCs w:val="20"/>
      </w:rPr>
    </w:pPr>
    <w:r>
      <w:rPr>
        <w:color w:val="808080"/>
        <w:sz w:val="20"/>
        <w:szCs w:val="2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